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color w:val="ff9800"/>
          <w:sz w:val="32"/>
          <w:szCs w:val="32"/>
        </w:rPr>
      </w:pPr>
      <w:r>
        <w:rPr>
          <w:rFonts w:ascii="Arial" w:hAnsi="Arial"/>
          <w:b w:val="1"/>
          <w:bCs w:val="1"/>
          <w:color w:val="ff9800"/>
          <w:sz w:val="32"/>
          <w:szCs w:val="32"/>
          <w:rtl w:val="0"/>
          <w:lang w:val="en-US"/>
        </w:rPr>
        <w:t>Teaching Music with iPads CPD</w:t>
      </w:r>
    </w:p>
    <w:p>
      <w:pPr>
        <w:pStyle w:val="Body"/>
        <w:rPr>
          <w:rFonts w:ascii="Arial" w:cs="Arial" w:hAnsi="Arial" w:eastAsia="Arial"/>
          <w:color w:val="8b8b8b"/>
          <w:sz w:val="32"/>
          <w:szCs w:val="32"/>
        </w:rPr>
      </w:pPr>
      <w:r>
        <w:rPr>
          <w:rFonts w:ascii="Arial" w:hAnsi="Arial"/>
          <w:color w:val="8b8b8b"/>
          <w:sz w:val="32"/>
          <w:szCs w:val="32"/>
          <w:rtl w:val="0"/>
          <w:lang w:val="en-US"/>
        </w:rPr>
        <w:t>BlueSky-Friendly Sheet</w:t>
      </w:r>
    </w:p>
    <w:p>
      <w:pPr>
        <w:pStyle w:val="Body"/>
        <w:rPr>
          <w:rFonts w:ascii="Arial" w:cs="Arial" w:hAnsi="Arial" w:eastAsia="Arial"/>
          <w:color w:val="8b8b8b"/>
          <w:sz w:val="32"/>
          <w:szCs w:val="32"/>
        </w:rPr>
      </w:pPr>
    </w:p>
    <w:p>
      <w:pPr>
        <w:pStyle w:val="Body"/>
        <w:rPr>
          <w:rFonts w:ascii="Arial" w:cs="Arial" w:hAnsi="Arial" w:eastAsia="Arial"/>
        </w:rPr>
      </w:pPr>
    </w:p>
    <w:p>
      <w:pPr>
        <w:pStyle w:val="Body 1"/>
        <w:bidi w:val="0"/>
      </w:pPr>
      <w:r>
        <w:rPr>
          <w:rtl w:val="0"/>
        </w:rPr>
        <w:t>CPD Activity</w:t>
      </w:r>
    </w:p>
    <w:p>
      <w:pPr>
        <w:pStyle w:val="Body 1"/>
        <w:bidi w:val="0"/>
      </w:pPr>
    </w:p>
    <w:p>
      <w:pPr>
        <w:pStyle w:val="Body"/>
        <w:rPr>
          <w:rFonts w:ascii="Arial" w:cs="Arial" w:hAnsi="Arial" w:eastAsia="Arial"/>
        </w:rPr>
      </w:pPr>
      <w:r>
        <w:rPr>
          <w:rFonts w:ascii="Arial" w:hAnsi="Arial"/>
          <w:rtl w:val="0"/>
          <w:lang w:val="en-US"/>
        </w:rPr>
        <w:t>Teaching Music with iPads</w:t>
      </w:r>
    </w:p>
    <w:p>
      <w:pPr>
        <w:pStyle w:val="Body"/>
        <w:rPr>
          <w:rFonts w:ascii="Arial" w:cs="Arial" w:hAnsi="Arial" w:eastAsia="Arial"/>
        </w:rPr>
      </w:pPr>
      <w:r>
        <w:rPr>
          <w:rFonts w:ascii="Arial" w:cs="Arial" w:hAnsi="Arial" w:eastAsia="Arial"/>
          <w:rtl w:val="0"/>
        </w:rPr>
        <w:tab/>
        <w:t xml:space="preserve"> </w:t>
        <w:tab/>
      </w:r>
    </w:p>
    <w:p>
      <w:pPr>
        <w:pStyle w:val="Body"/>
        <w:rPr>
          <w:rFonts w:ascii="Arial" w:cs="Arial" w:hAnsi="Arial" w:eastAsia="Arial"/>
          <w:color w:val="ff9800"/>
        </w:rPr>
      </w:pPr>
      <w:r>
        <w:rPr>
          <w:rFonts w:ascii="Arial" w:hAnsi="Arial"/>
          <w:color w:val="ff9800"/>
          <w:rtl w:val="0"/>
          <w:lang w:val="en-US"/>
        </w:rPr>
        <w:t>Intended Outcomes</w:t>
      </w:r>
    </w:p>
    <w:p>
      <w:pPr>
        <w:pStyle w:val="Body"/>
        <w:rPr>
          <w:rFonts w:ascii="Arial" w:cs="Arial" w:hAnsi="Arial" w:eastAsia="Arial"/>
        </w:rPr>
      </w:pPr>
      <w:r>
        <w:rPr>
          <w:rFonts w:ascii="Arial" w:cs="Arial" w:hAnsi="Arial" w:eastAsia="Arial"/>
          <w:rtl w:val="0"/>
        </w:rPr>
        <w:tab/>
        <w:t xml:space="preserve"> </w:t>
        <w:tab/>
        <w:t xml:space="preserve"> </w:t>
      </w:r>
    </w:p>
    <w:p>
      <w:pPr>
        <w:pStyle w:val="Body"/>
        <w:rPr>
          <w:rFonts w:ascii="Arial" w:cs="Arial" w:hAnsi="Arial" w:eastAsia="Arial"/>
        </w:rPr>
      </w:pPr>
      <w:r>
        <w:rPr>
          <w:rFonts w:ascii="Arial" w:hAnsi="Arial"/>
          <w:rtl w:val="0"/>
          <w:lang w:val="en-US"/>
        </w:rPr>
        <w:t>The day will cover:</w:t>
      </w:r>
    </w:p>
    <w:p>
      <w:pPr>
        <w:pStyle w:val="Body"/>
        <w:rPr>
          <w:rFonts w:ascii="Arial" w:cs="Arial" w:hAnsi="Arial" w:eastAsia="Arial"/>
        </w:rPr>
      </w:pPr>
      <w:r>
        <w:rPr>
          <w:rFonts w:ascii="Arial" w:cs="Arial" w:hAnsi="Arial" w:eastAsia="Arial"/>
        </w:rPr>
        <w:tab/>
      </w:r>
    </w:p>
    <w:p>
      <w:pPr>
        <w:pStyle w:val="Body"/>
        <w:numPr>
          <w:ilvl w:val="0"/>
          <w:numId w:val="2"/>
        </w:numPr>
        <w:rPr>
          <w:rFonts w:ascii="Arial" w:cs="Arial" w:hAnsi="Arial" w:eastAsia="Arial"/>
          <w:lang w:val="en-US"/>
        </w:rPr>
      </w:pPr>
      <w:r>
        <w:rPr>
          <w:rFonts w:ascii="Arial" w:hAnsi="Arial"/>
          <w:rtl w:val="0"/>
          <w:lang w:val="en-US"/>
        </w:rPr>
        <w:t>A hands-on, beginner's guide and overview to four key high-impact music-making apps, including Garageband.</w:t>
      </w:r>
    </w:p>
    <w:p>
      <w:pPr>
        <w:pStyle w:val="Body"/>
        <w:numPr>
          <w:ilvl w:val="0"/>
          <w:numId w:val="2"/>
        </w:numPr>
        <w:rPr>
          <w:rFonts w:ascii="Arial" w:cs="Arial" w:hAnsi="Arial" w:eastAsia="Arial"/>
          <w:lang w:val="en-US"/>
        </w:rPr>
      </w:pPr>
      <w:r>
        <w:rPr>
          <w:rFonts w:ascii="Arial" w:hAnsi="Arial"/>
          <w:rtl w:val="0"/>
          <w:lang w:val="en-US"/>
        </w:rPr>
        <w:t>Creating music videos and film soundtracks.</w:t>
      </w:r>
    </w:p>
    <w:p>
      <w:pPr>
        <w:pStyle w:val="Body"/>
        <w:numPr>
          <w:ilvl w:val="0"/>
          <w:numId w:val="2"/>
        </w:numPr>
        <w:rPr>
          <w:rFonts w:ascii="Arial" w:cs="Arial" w:hAnsi="Arial" w:eastAsia="Arial"/>
          <w:lang w:val="it-IT"/>
        </w:rPr>
      </w:pPr>
      <w:r>
        <w:rPr>
          <w:rFonts w:ascii="Arial" w:hAnsi="Arial"/>
          <w:rtl w:val="0"/>
          <w:lang w:val="it-IT"/>
        </w:rPr>
        <w:t>Improvisation.</w:t>
      </w:r>
    </w:p>
    <w:p>
      <w:pPr>
        <w:pStyle w:val="Body"/>
        <w:numPr>
          <w:ilvl w:val="0"/>
          <w:numId w:val="2"/>
        </w:numPr>
        <w:rPr>
          <w:rFonts w:ascii="Arial" w:cs="Arial" w:hAnsi="Arial" w:eastAsia="Arial"/>
          <w:lang w:val="en-US"/>
        </w:rPr>
      </w:pPr>
      <w:r>
        <w:rPr>
          <w:rFonts w:ascii="Arial" w:hAnsi="Arial"/>
          <w:rtl w:val="0"/>
          <w:lang w:val="en-US"/>
        </w:rPr>
        <w:t>Creating and harmonising melodies.</w:t>
      </w:r>
    </w:p>
    <w:p>
      <w:pPr>
        <w:pStyle w:val="Body"/>
        <w:numPr>
          <w:ilvl w:val="0"/>
          <w:numId w:val="2"/>
        </w:numPr>
        <w:rPr>
          <w:rFonts w:ascii="Arial" w:cs="Arial" w:hAnsi="Arial" w:eastAsia="Arial"/>
          <w:lang w:val="en-US"/>
        </w:rPr>
      </w:pPr>
      <w:r>
        <w:rPr>
          <w:rFonts w:ascii="Arial" w:hAnsi="Arial"/>
          <w:rtl w:val="0"/>
          <w:lang w:val="en-US"/>
        </w:rPr>
        <w:t>Creating an iPad Orchestra/Band in your school.</w:t>
      </w:r>
    </w:p>
    <w:p>
      <w:pPr>
        <w:pStyle w:val="Body"/>
        <w:numPr>
          <w:ilvl w:val="0"/>
          <w:numId w:val="2"/>
        </w:numPr>
        <w:rPr>
          <w:rFonts w:ascii="Arial" w:cs="Arial" w:hAnsi="Arial" w:eastAsia="Arial"/>
          <w:lang w:val="en-US"/>
        </w:rPr>
      </w:pPr>
      <w:r>
        <w:rPr>
          <w:rFonts w:ascii="Arial" w:hAnsi="Arial"/>
          <w:rtl w:val="0"/>
          <w:lang w:val="en-US"/>
        </w:rPr>
        <w:t>Working with SEN/D and hard-to-engage students.</w:t>
      </w:r>
    </w:p>
    <w:p>
      <w:pPr>
        <w:pStyle w:val="Body"/>
        <w:numPr>
          <w:ilvl w:val="0"/>
          <w:numId w:val="2"/>
        </w:numPr>
        <w:rPr>
          <w:rFonts w:ascii="Arial" w:cs="Arial" w:hAnsi="Arial" w:eastAsia="Arial"/>
          <w:lang w:val="en-US"/>
        </w:rPr>
      </w:pPr>
      <w:r>
        <w:rPr>
          <w:rFonts w:ascii="Arial" w:hAnsi="Arial"/>
          <w:rtl w:val="0"/>
          <w:lang w:val="en-US"/>
        </w:rPr>
        <w:t>Integrating iPads into the wider music life of the school, including choirs and peripatetic teaching.</w:t>
      </w:r>
    </w:p>
    <w:p>
      <w:pPr>
        <w:pStyle w:val="Body"/>
        <w:numPr>
          <w:ilvl w:val="0"/>
          <w:numId w:val="2"/>
        </w:numPr>
        <w:rPr>
          <w:rFonts w:ascii="Arial" w:cs="Arial" w:hAnsi="Arial" w:eastAsia="Arial"/>
          <w:lang w:val="en-US"/>
        </w:rPr>
      </w:pPr>
      <w:r>
        <w:rPr>
          <w:rFonts w:ascii="Arial" w:hAnsi="Arial"/>
          <w:rtl w:val="0"/>
          <w:lang w:val="en-US"/>
        </w:rPr>
        <w:t>An equipment guide.</w:t>
      </w:r>
    </w:p>
    <w:p>
      <w:pPr>
        <w:pStyle w:val="Body"/>
        <w:rPr>
          <w:rFonts w:ascii="Arial" w:cs="Arial" w:hAnsi="Arial" w:eastAsia="Arial"/>
        </w:rPr>
      </w:pPr>
    </w:p>
    <w:p>
      <w:pPr>
        <w:pStyle w:val="Body 1"/>
        <w:bidi w:val="0"/>
      </w:pPr>
      <w:r>
        <w:rPr>
          <w:rtl w:val="0"/>
        </w:rPr>
        <w:t>Date Activity Set/Submitted</w:t>
      </w:r>
    </w:p>
    <w:p>
      <w:pPr>
        <w:pStyle w:val="Body"/>
        <w:rPr>
          <w:rFonts w:ascii="Arial" w:cs="Arial" w:hAnsi="Arial" w:eastAsia="Arial"/>
        </w:rPr>
      </w:pPr>
    </w:p>
    <w:p>
      <w:pPr>
        <w:pStyle w:val="Body"/>
        <w:rPr>
          <w:rFonts w:ascii="Arial" w:cs="Arial" w:hAnsi="Arial" w:eastAsia="Arial"/>
        </w:rPr>
      </w:pPr>
      <w:r>
        <w:rPr>
          <w:rFonts w:ascii="Arial" w:hAnsi="Arial"/>
          <w:rtl w:val="0"/>
          <w:lang w:val="en-US"/>
        </w:rPr>
        <w:t>London, Friday 18th November 2018</w:t>
      </w:r>
    </w:p>
    <w:p>
      <w:pPr>
        <w:pStyle w:val="Body"/>
        <w:rPr>
          <w:rFonts w:ascii="Arial" w:cs="Arial" w:hAnsi="Arial" w:eastAsia="Arial"/>
        </w:rPr>
      </w:pPr>
    </w:p>
    <w:p>
      <w:pPr>
        <w:pStyle w:val="Body 1"/>
        <w:bidi w:val="0"/>
      </w:pPr>
      <w:r>
        <w:rPr>
          <w:rtl w:val="0"/>
        </w:rPr>
        <w:t>Date of Activity (attende</w:t>
      </w:r>
      <w:r>
        <w:rPr>
          <w:rtl w:val="0"/>
        </w:rPr>
        <w:t>d</w:t>
      </w:r>
      <w:r>
        <w:rPr>
          <w:rtl w:val="0"/>
        </w:rPr>
        <w:t>/began)</w:t>
      </w:r>
    </w:p>
    <w:p>
      <w:pPr>
        <w:pStyle w:val="Body"/>
        <w:rPr>
          <w:rFonts w:ascii="Arial" w:cs="Arial" w:hAnsi="Arial" w:eastAsia="Arial"/>
        </w:rPr>
      </w:pPr>
    </w:p>
    <w:p>
      <w:pPr>
        <w:pStyle w:val="Body"/>
        <w:rPr>
          <w:rFonts w:ascii="Arial" w:cs="Arial" w:hAnsi="Arial" w:eastAsia="Arial"/>
        </w:rPr>
      </w:pPr>
      <w:r>
        <w:rPr>
          <w:rFonts w:ascii="Arial" w:hAnsi="Arial"/>
          <w:rtl w:val="0"/>
          <w:lang w:val="en-US"/>
        </w:rPr>
        <w:t>London, Friday 18th November 2018</w:t>
      </w:r>
    </w:p>
    <w:p>
      <w:pPr>
        <w:pStyle w:val="Body"/>
        <w:rPr>
          <w:rFonts w:ascii="Arial" w:cs="Arial" w:hAnsi="Arial" w:eastAsia="Arial"/>
        </w:rPr>
      </w:pPr>
    </w:p>
    <w:p>
      <w:pPr>
        <w:pStyle w:val="Body"/>
        <w:rPr>
          <w:rFonts w:ascii="Arial" w:cs="Arial" w:hAnsi="Arial" w:eastAsia="Arial"/>
        </w:rPr>
      </w:pPr>
    </w:p>
    <w:p>
      <w:pPr>
        <w:pStyle w:val="Body 1"/>
        <w:bidi w:val="0"/>
      </w:pPr>
      <w:r>
        <w:rPr>
          <w:rtl w:val="0"/>
          <w:lang w:val="fr-FR"/>
        </w:rPr>
        <w:t>Description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Our Teaching Music with iPads training provides everything you need to deliver high-impact composition and performance projects using iPads. Over the course of the day, we will explore tasks that develop musicianship and music theory through structured composition and improvisation tasks. Activities will be based on best practice when using tablet technology to teach music, with clear links to the National Curriculum and a strong cross-curricular emphasis. The course is designed for both specialist and non-specialist musicians at KS 1 </w:t>
      </w:r>
      <w:r>
        <w:rPr>
          <w:rFonts w:ascii="Arial" w:hAnsi="Arial" w:hint="default"/>
          <w:rtl w:val="0"/>
        </w:rPr>
        <w:t xml:space="preserve">– </w:t>
      </w:r>
      <w:r>
        <w:rPr>
          <w:rFonts w:ascii="Arial" w:hAnsi="Arial"/>
          <w:rtl w:val="0"/>
          <w:lang w:val="en-US"/>
        </w:rPr>
        <w:t xml:space="preserve">3, including those who have never touched an iPad before! All courses include a copy of the new </w:t>
      </w:r>
      <w:r>
        <w:rPr>
          <w:rFonts w:ascii="Arial" w:hAnsi="Arial" w:hint="default"/>
          <w:rtl w:val="0"/>
        </w:rPr>
        <w:t>‘</w:t>
      </w:r>
      <w:r>
        <w:rPr>
          <w:rFonts w:ascii="Arial" w:hAnsi="Arial"/>
          <w:rtl w:val="0"/>
          <w:lang w:val="en-US"/>
        </w:rPr>
        <w:t>Garageband for Key Stage 2/3</w:t>
      </w:r>
      <w:r>
        <w:rPr>
          <w:rFonts w:ascii="Arial" w:hAnsi="Arial" w:hint="default"/>
          <w:rtl w:val="0"/>
        </w:rPr>
        <w:t>’</w:t>
      </w:r>
      <w:r>
        <w:rPr>
          <w:rFonts w:ascii="Arial" w:hAnsi="Arial"/>
          <w:rtl w:val="0"/>
          <w:lang w:val="en-US"/>
        </w:rPr>
        <w:t>, a complete teaching resource.</w:t>
      </w:r>
    </w:p>
    <w:p>
      <w:pPr>
        <w:pStyle w:val="Body"/>
        <w:rPr>
          <w:rFonts w:ascii="Arial" w:cs="Arial" w:hAnsi="Arial" w:eastAsia="Arial"/>
        </w:rPr>
      </w:pPr>
    </w:p>
    <w:p>
      <w:pPr>
        <w:pStyle w:val="Body 1"/>
        <w:bidi w:val="0"/>
      </w:pPr>
      <w:r>
        <w:rPr>
          <w:rtl w:val="0"/>
        </w:rPr>
        <w:t>Resources</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There will be no resources required for me to attend this event.</w:t>
      </w:r>
    </w:p>
    <w:p>
      <w:pPr>
        <w:pStyle w:val="Body"/>
        <w:rPr>
          <w:rFonts w:ascii="Arial" w:cs="Arial" w:hAnsi="Arial" w:eastAsia="Arial"/>
        </w:rPr>
      </w:pPr>
    </w:p>
    <w:p>
      <w:pPr>
        <w:pStyle w:val="Body 1"/>
        <w:bidi w:val="0"/>
      </w:pPr>
      <w:r>
        <w:rPr>
          <w:rtl w:val="0"/>
        </w:rPr>
        <w:t>Is AM supply cover required?</w:t>
      </w:r>
    </w:p>
    <w:p>
      <w:pPr>
        <w:pStyle w:val="Body"/>
        <w:rPr>
          <w:rFonts w:ascii="Arial" w:cs="Arial" w:hAnsi="Arial" w:eastAsia="Arial"/>
        </w:rPr>
      </w:pPr>
    </w:p>
    <w:p>
      <w:pPr>
        <w:pStyle w:val="Body"/>
        <w:rPr>
          <w:rFonts w:ascii="Arial" w:cs="Arial" w:hAnsi="Arial" w:eastAsia="Arial"/>
        </w:rPr>
      </w:pPr>
      <w:r>
        <w:rPr>
          <w:rFonts w:ascii="Arial" w:hAnsi="Arial"/>
          <w:rtl w:val="0"/>
          <w:lang w:val="en-US"/>
        </w:rPr>
        <w:t>Yes</w:t>
      </w:r>
    </w:p>
    <w:p>
      <w:pPr>
        <w:pStyle w:val="Body"/>
        <w:rPr>
          <w:rFonts w:ascii="Arial" w:cs="Arial" w:hAnsi="Arial" w:eastAsia="Arial"/>
        </w:rPr>
      </w:pPr>
    </w:p>
    <w:p>
      <w:pPr>
        <w:pStyle w:val="Body 1"/>
        <w:bidi w:val="0"/>
      </w:pPr>
      <w:r>
        <w:rPr>
          <w:rtl w:val="0"/>
        </w:rPr>
        <w:t>Is PM supply cover required?</w:t>
      </w:r>
    </w:p>
    <w:p>
      <w:pPr>
        <w:pStyle w:val="Body"/>
        <w:rPr>
          <w:rFonts w:ascii="Arial" w:cs="Arial" w:hAnsi="Arial" w:eastAsia="Arial"/>
        </w:rPr>
      </w:pPr>
    </w:p>
    <w:p>
      <w:pPr>
        <w:pStyle w:val="Body"/>
        <w:rPr>
          <w:rFonts w:ascii="Arial" w:cs="Arial" w:hAnsi="Arial" w:eastAsia="Arial"/>
        </w:rPr>
      </w:pPr>
      <w:r>
        <w:rPr>
          <w:rFonts w:ascii="Arial" w:hAnsi="Arial"/>
          <w:rtl w:val="0"/>
          <w:lang w:val="en-US"/>
        </w:rPr>
        <w:t>Yes</w:t>
      </w:r>
    </w:p>
    <w:p>
      <w:pPr>
        <w:pStyle w:val="Body"/>
        <w:rPr>
          <w:rFonts w:ascii="Arial" w:cs="Arial" w:hAnsi="Arial" w:eastAsia="Arial"/>
        </w:rPr>
      </w:pPr>
    </w:p>
    <w:p>
      <w:pPr>
        <w:pStyle w:val="Body 1"/>
        <w:bidi w:val="0"/>
      </w:pPr>
      <w:r>
        <w:rPr>
          <w:rtl w:val="0"/>
        </w:rPr>
        <w:t>Proposed CPD hours/course duration</w:t>
      </w:r>
    </w:p>
    <w:p>
      <w:pPr>
        <w:pStyle w:val="Body"/>
        <w:rPr>
          <w:rFonts w:ascii="Arial" w:cs="Arial" w:hAnsi="Arial" w:eastAsia="Arial"/>
        </w:rPr>
      </w:pPr>
    </w:p>
    <w:p>
      <w:pPr>
        <w:pStyle w:val="Body"/>
        <w:rPr>
          <w:rFonts w:ascii="Arial" w:cs="Arial" w:hAnsi="Arial" w:eastAsia="Arial"/>
        </w:rPr>
      </w:pPr>
      <w:r>
        <w:rPr>
          <w:rFonts w:ascii="Arial" w:hAnsi="Arial"/>
          <w:rtl w:val="0"/>
        </w:rPr>
        <w:t>8</w:t>
      </w:r>
    </w:p>
    <w:p>
      <w:pPr>
        <w:pStyle w:val="Body"/>
        <w:rPr>
          <w:rFonts w:ascii="Arial" w:cs="Arial" w:hAnsi="Arial" w:eastAsia="Arial"/>
        </w:rPr>
      </w:pPr>
    </w:p>
    <w:p>
      <w:pPr>
        <w:pStyle w:val="Body 1"/>
        <w:bidi w:val="0"/>
      </w:pPr>
      <w:r>
        <w:rPr>
          <w:rtl w:val="0"/>
        </w:rPr>
        <w:t>This is a CPD course?</w:t>
      </w:r>
    </w:p>
    <w:p>
      <w:pPr>
        <w:pStyle w:val="Body"/>
        <w:rPr>
          <w:rFonts w:ascii="Arial" w:cs="Arial" w:hAnsi="Arial" w:eastAsia="Arial"/>
        </w:rPr>
      </w:pPr>
    </w:p>
    <w:p>
      <w:pPr>
        <w:pStyle w:val="Body"/>
        <w:rPr>
          <w:rFonts w:ascii="Arial" w:cs="Arial" w:hAnsi="Arial" w:eastAsia="Arial"/>
        </w:rPr>
      </w:pPr>
      <w:r>
        <w:rPr>
          <w:rFonts w:ascii="Arial" w:hAnsi="Arial"/>
          <w:rtl w:val="0"/>
          <w:lang w:val="en-US"/>
        </w:rPr>
        <w:t>Yes</w:t>
      </w:r>
    </w:p>
    <w:p>
      <w:pPr>
        <w:pStyle w:val="Body"/>
        <w:rPr>
          <w:rFonts w:ascii="Arial" w:cs="Arial" w:hAnsi="Arial" w:eastAsia="Arial"/>
        </w:rPr>
      </w:pPr>
    </w:p>
    <w:p>
      <w:pPr>
        <w:pStyle w:val="Body 1"/>
        <w:bidi w:val="0"/>
      </w:pPr>
      <w:r>
        <w:rPr>
          <w:rtl w:val="0"/>
        </w:rPr>
        <w:t>Course Provider</w:t>
      </w:r>
    </w:p>
    <w:p>
      <w:pPr>
        <w:pStyle w:val="Body"/>
        <w:rPr>
          <w:rFonts w:ascii="Arial" w:cs="Arial" w:hAnsi="Arial" w:eastAsia="Arial"/>
        </w:rPr>
      </w:pPr>
    </w:p>
    <w:p>
      <w:pPr>
        <w:pStyle w:val="Body"/>
        <w:rPr>
          <w:rFonts w:ascii="Arial" w:cs="Arial" w:hAnsi="Arial" w:eastAsia="Arial"/>
        </w:rPr>
      </w:pPr>
      <w:r>
        <w:rPr>
          <w:rFonts w:ascii="Arial" w:hAnsi="Arial"/>
          <w:rtl w:val="0"/>
          <w:lang w:val="en-US"/>
        </w:rPr>
        <w:t>Transformance Music</w:t>
      </w:r>
    </w:p>
    <w:p>
      <w:pPr>
        <w:pStyle w:val="Body"/>
        <w:rPr>
          <w:rFonts w:ascii="Arial" w:cs="Arial" w:hAnsi="Arial" w:eastAsia="Arial"/>
        </w:rPr>
      </w:pPr>
    </w:p>
    <w:p>
      <w:pPr>
        <w:pStyle w:val="Body 1"/>
        <w:bidi w:val="0"/>
      </w:pPr>
      <w:r>
        <w:rPr>
          <w:rtl w:val="0"/>
        </w:rPr>
        <w:t>Course Code</w:t>
      </w:r>
    </w:p>
    <w:p>
      <w:pPr>
        <w:pStyle w:val="Body"/>
        <w:rPr>
          <w:rFonts w:ascii="Arial" w:cs="Arial" w:hAnsi="Arial" w:eastAsia="Arial"/>
        </w:rPr>
      </w:pPr>
    </w:p>
    <w:p>
      <w:pPr>
        <w:pStyle w:val="Body"/>
        <w:rPr>
          <w:rFonts w:ascii="Arial" w:cs="Arial" w:hAnsi="Arial" w:eastAsia="Arial"/>
        </w:rPr>
      </w:pPr>
      <w:r>
        <w:rPr>
          <w:rFonts w:ascii="Arial" w:hAnsi="Arial"/>
          <w:rtl w:val="0"/>
        </w:rPr>
        <w:t>TM1</w:t>
      </w:r>
    </w:p>
    <w:p>
      <w:pPr>
        <w:pStyle w:val="Body"/>
        <w:rPr>
          <w:rFonts w:ascii="Arial" w:cs="Arial" w:hAnsi="Arial" w:eastAsia="Arial"/>
        </w:rPr>
      </w:pPr>
    </w:p>
    <w:p>
      <w:pPr>
        <w:pStyle w:val="Body 1"/>
        <w:bidi w:val="0"/>
      </w:pPr>
      <w:r>
        <w:rPr>
          <w:rtl w:val="0"/>
        </w:rPr>
        <w:t>Is the course mandatory?</w:t>
      </w:r>
    </w:p>
    <w:p>
      <w:pPr>
        <w:pStyle w:val="Body"/>
        <w:rPr>
          <w:rFonts w:ascii="Arial" w:cs="Arial" w:hAnsi="Arial" w:eastAsia="Arial"/>
        </w:rPr>
      </w:pPr>
    </w:p>
    <w:p>
      <w:pPr>
        <w:pStyle w:val="Body"/>
        <w:rPr>
          <w:rFonts w:ascii="Arial" w:cs="Arial" w:hAnsi="Arial" w:eastAsia="Arial"/>
        </w:rPr>
      </w:pPr>
      <w:r>
        <w:rPr>
          <w:rFonts w:ascii="Arial" w:hAnsi="Arial"/>
          <w:rtl w:val="0"/>
        </w:rPr>
        <w:t>No</w:t>
      </w:r>
    </w:p>
    <w:p>
      <w:pPr>
        <w:pStyle w:val="Body"/>
        <w:rPr>
          <w:rFonts w:ascii="Arial" w:cs="Arial" w:hAnsi="Arial" w:eastAsia="Arial"/>
        </w:rPr>
      </w:pPr>
    </w:p>
    <w:p>
      <w:pPr>
        <w:pStyle w:val="Body 1"/>
        <w:bidi w:val="0"/>
      </w:pPr>
      <w:r>
        <w:rPr>
          <w:rtl w:val="0"/>
        </w:rPr>
        <w:t>Send booking form?</w:t>
      </w:r>
    </w:p>
    <w:p>
      <w:pPr>
        <w:pStyle w:val="Body"/>
        <w:rPr>
          <w:rFonts w:ascii="Arial" w:cs="Arial" w:hAnsi="Arial" w:eastAsia="Arial"/>
        </w:rPr>
      </w:pPr>
    </w:p>
    <w:p>
      <w:pPr>
        <w:pStyle w:val="Body"/>
        <w:rPr>
          <w:rFonts w:ascii="Arial" w:cs="Arial" w:hAnsi="Arial" w:eastAsia="Arial"/>
        </w:rPr>
      </w:pPr>
      <w:r>
        <w:rPr>
          <w:rFonts w:ascii="Arial" w:hAnsi="Arial"/>
          <w:rtl w:val="0"/>
          <w:lang w:val="en-US"/>
        </w:rPr>
        <w:t>Yes</w:t>
      </w:r>
    </w:p>
    <w:p>
      <w:pPr>
        <w:pStyle w:val="Body"/>
        <w:rPr>
          <w:rFonts w:ascii="Arial" w:cs="Arial" w:hAnsi="Arial" w:eastAsia="Arial"/>
        </w:rPr>
      </w:pPr>
    </w:p>
    <w:p>
      <w:pPr>
        <w:pStyle w:val="Body 1"/>
        <w:bidi w:val="0"/>
      </w:pPr>
      <w:r>
        <w:rPr>
          <w:rtl w:val="0"/>
        </w:rPr>
        <w:t>Period of absence</w:t>
      </w:r>
    </w:p>
    <w:p>
      <w:pPr>
        <w:pStyle w:val="Body"/>
        <w:rPr>
          <w:rFonts w:ascii="Arial" w:cs="Arial" w:hAnsi="Arial" w:eastAsia="Arial"/>
        </w:rPr>
      </w:pPr>
    </w:p>
    <w:p>
      <w:pPr>
        <w:pStyle w:val="Body"/>
        <w:rPr>
          <w:rFonts w:ascii="Arial" w:cs="Arial" w:hAnsi="Arial" w:eastAsia="Arial"/>
        </w:rPr>
      </w:pPr>
      <w:r>
        <w:rPr>
          <w:rFonts w:ascii="Arial" w:hAnsi="Arial"/>
          <w:rtl w:val="0"/>
          <w:lang w:val="en-US"/>
        </w:rPr>
        <w:t>1 day</w:t>
      </w:r>
    </w:p>
    <w:p>
      <w:pPr>
        <w:pStyle w:val="Body"/>
        <w:rPr>
          <w:rFonts w:ascii="Arial" w:cs="Arial" w:hAnsi="Arial" w:eastAsia="Arial"/>
        </w:rPr>
      </w:pPr>
    </w:p>
    <w:p>
      <w:pPr>
        <w:pStyle w:val="Body 1"/>
        <w:bidi w:val="0"/>
      </w:pPr>
      <w:r>
        <w:rPr>
          <w:rtl w:val="0"/>
        </w:rPr>
        <w:t>Course cover cost</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fill in this box using your school</w:t>
      </w:r>
      <w:r>
        <w:rPr>
          <w:rFonts w:ascii="Arial" w:hAnsi="Arial" w:hint="default"/>
          <w:rtl w:val="0"/>
        </w:rPr>
        <w:t>’</w:t>
      </w:r>
      <w:r>
        <w:rPr>
          <w:rFonts w:ascii="Arial" w:hAnsi="Arial"/>
          <w:rtl w:val="0"/>
          <w:lang w:val="it-IT"/>
        </w:rPr>
        <w:t>s guidance</w:t>
      </w:r>
    </w:p>
    <w:p>
      <w:pPr>
        <w:pStyle w:val="Body"/>
        <w:rPr>
          <w:rFonts w:ascii="Arial" w:cs="Arial" w:hAnsi="Arial" w:eastAsia="Arial"/>
        </w:rPr>
      </w:pPr>
    </w:p>
    <w:p>
      <w:pPr>
        <w:pStyle w:val="Body 1"/>
        <w:bidi w:val="0"/>
      </w:pPr>
      <w:r>
        <w:rPr>
          <w:rtl w:val="0"/>
        </w:rPr>
        <w:t>Course fee</w:t>
      </w:r>
    </w:p>
    <w:p>
      <w:pPr>
        <w:pStyle w:val="Body"/>
        <w:rPr>
          <w:rFonts w:ascii="Arial" w:cs="Arial" w:hAnsi="Arial" w:eastAsia="Arial"/>
        </w:rPr>
      </w:pPr>
    </w:p>
    <w:p>
      <w:pPr>
        <w:pStyle w:val="Body"/>
        <w:rPr>
          <w:rFonts w:ascii="Arial" w:cs="Arial" w:hAnsi="Arial" w:eastAsia="Arial"/>
        </w:rPr>
      </w:pPr>
      <w:r>
        <w:rPr>
          <w:rFonts w:ascii="Arial" w:hAnsi="Arial" w:hint="default"/>
          <w:rtl w:val="0"/>
        </w:rPr>
        <w:t>£</w:t>
      </w:r>
      <w:r>
        <w:rPr>
          <w:rFonts w:ascii="Arial" w:hAnsi="Arial"/>
          <w:rtl w:val="0"/>
          <w:lang w:val="en-US"/>
        </w:rPr>
        <w:t>165 (check this number online in case you are eligible for discounts - e.g. early-bird discount or your local hub or music service may be willing to pay for your place)</w:t>
      </w:r>
    </w:p>
    <w:p>
      <w:pPr>
        <w:pStyle w:val="Body"/>
        <w:rPr>
          <w:rFonts w:ascii="Arial" w:cs="Arial" w:hAnsi="Arial" w:eastAsia="Arial"/>
        </w:rPr>
      </w:pPr>
    </w:p>
    <w:p>
      <w:pPr>
        <w:pStyle w:val="Body 1"/>
        <w:bidi w:val="0"/>
      </w:pPr>
      <w:r>
        <w:rPr>
          <w:rtl w:val="0"/>
        </w:rPr>
        <w:t>Course expenses</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fill in this box using your school</w:t>
      </w:r>
      <w:r>
        <w:rPr>
          <w:rFonts w:ascii="Arial" w:hAnsi="Arial" w:hint="default"/>
          <w:rtl w:val="0"/>
        </w:rPr>
        <w:t>’</w:t>
      </w:r>
      <w:r>
        <w:rPr>
          <w:rFonts w:ascii="Arial" w:hAnsi="Arial"/>
          <w:rtl w:val="0"/>
          <w:lang w:val="it-IT"/>
        </w:rPr>
        <w:t>s guidance</w:t>
      </w:r>
    </w:p>
    <w:p>
      <w:pPr>
        <w:pStyle w:val="Body"/>
        <w:rPr>
          <w:rFonts w:ascii="Arial" w:cs="Arial" w:hAnsi="Arial" w:eastAsia="Arial"/>
        </w:rPr>
      </w:pPr>
    </w:p>
    <w:p>
      <w:pPr>
        <w:pStyle w:val="Body 1"/>
        <w:bidi w:val="0"/>
      </w:pPr>
      <w:r>
        <w:rPr>
          <w:rtl w:val="0"/>
        </w:rPr>
        <w:t>Course flight fee</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fill in this box using your school</w:t>
      </w:r>
      <w:r>
        <w:rPr>
          <w:rFonts w:ascii="Arial" w:hAnsi="Arial" w:hint="default"/>
          <w:rtl w:val="0"/>
        </w:rPr>
        <w:t>’</w:t>
      </w:r>
      <w:r>
        <w:rPr>
          <w:rFonts w:ascii="Arial" w:hAnsi="Arial"/>
          <w:rtl w:val="0"/>
          <w:lang w:val="it-IT"/>
        </w:rPr>
        <w:t>s guidance</w:t>
      </w:r>
    </w:p>
    <w:p>
      <w:pPr>
        <w:pStyle w:val="Body"/>
        <w:rPr>
          <w:rFonts w:ascii="Arial" w:cs="Arial" w:hAnsi="Arial" w:eastAsia="Arial"/>
        </w:rPr>
      </w:pPr>
    </w:p>
    <w:p>
      <w:pPr>
        <w:pStyle w:val="Body 1"/>
        <w:bidi w:val="0"/>
      </w:pPr>
      <w:r>
        <w:rPr>
          <w:rtl w:val="0"/>
        </w:rPr>
        <w:t>Source of funding</w:t>
      </w:r>
    </w:p>
    <w:p>
      <w:pPr>
        <w:pStyle w:val="Body"/>
        <w:rPr>
          <w:rFonts w:ascii="Arial" w:cs="Arial" w:hAnsi="Arial" w:eastAsia="Arial"/>
        </w:rPr>
      </w:pPr>
    </w:p>
    <w:p>
      <w:pPr>
        <w:pStyle w:val="Body"/>
      </w:pPr>
      <w:r>
        <w:rPr>
          <w:rFonts w:ascii="Arial" w:hAnsi="Arial"/>
          <w:rtl w:val="0"/>
          <w:lang w:val="en-US"/>
        </w:rPr>
        <w:t>This may be your school</w:t>
      </w:r>
      <w:r>
        <w:rPr>
          <w:rFonts w:ascii="Arial" w:hAnsi="Arial" w:hint="default"/>
          <w:rtl w:val="0"/>
        </w:rPr>
        <w:t>’</w:t>
      </w:r>
      <w:r>
        <w:rPr>
          <w:rFonts w:ascii="Arial" w:hAnsi="Arial"/>
          <w:rtl w:val="0"/>
          <w:lang w:val="en-US"/>
        </w:rPr>
        <w:t>s CPD budget but you should check with your Music Education Hub to see if they are willing to pay your course fee.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ff9800"/>
      <w:spacing w:val="0"/>
      <w:kern w:val="0"/>
      <w:position w:val="0"/>
      <w:sz w:val="26"/>
      <w:szCs w:val="26"/>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