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pPr>
      <w:bookmarkStart w:colFirst="0" w:colLast="0" w:name="_7q8fxz5qi1dd" w:id="0"/>
      <w:bookmarkEnd w:id="0"/>
      <w:r w:rsidDel="00000000" w:rsidR="00000000" w:rsidRPr="00000000">
        <w:rPr>
          <w:color w:val="ff9900"/>
          <w:rtl w:val="0"/>
        </w:rPr>
        <w:t xml:space="preserve">Teaching Music with iPads CPD -</w:t>
      </w:r>
      <w:r w:rsidDel="00000000" w:rsidR="00000000" w:rsidRPr="00000000">
        <w:rPr>
          <w:rtl w:val="0"/>
        </w:rPr>
        <w:t xml:space="preserve"> BlueSky-Friendly Sheet</w:t>
        <w:br w:type="textWrapping"/>
        <w:br w:type="textWrapping"/>
      </w:r>
      <w:r w:rsidDel="00000000" w:rsidR="00000000" w:rsidRPr="00000000">
        <w:rPr>
          <w:color w:val="ff9900"/>
          <w:rtl w:val="0"/>
        </w:rPr>
        <w:t xml:space="preserve">CPD Activity</w:t>
      </w:r>
      <w:r w:rsidDel="00000000" w:rsidR="00000000" w:rsidRPr="00000000">
        <w:rPr>
          <w:rtl w:val="0"/>
        </w:rPr>
        <w:br w:type="textWrapping"/>
      </w:r>
      <w:r w:rsidDel="00000000" w:rsidR="00000000" w:rsidRPr="00000000">
        <w:rPr>
          <w:sz w:val="24"/>
          <w:szCs w:val="24"/>
          <w:rtl w:val="0"/>
        </w:rPr>
        <w:t xml:space="preserve">Teaching Music with iPads</w:t>
      </w:r>
    </w:p>
    <w:p w:rsidR="00000000" w:rsidDel="00000000" w:rsidP="00000000" w:rsidRDefault="00000000" w:rsidRPr="00000000">
      <w:pPr>
        <w:contextualSpacing w:val="0"/>
      </w:pPr>
      <w:r w:rsidDel="00000000" w:rsidR="00000000" w:rsidRPr="00000000">
        <w:rPr>
          <w:rtl w:val="0"/>
        </w:rPr>
        <w:tab/>
        <w:t xml:space="preserve"> </w:t>
        <w:tab/>
        <w:br w:type="textWrapping"/>
      </w:r>
      <w:r w:rsidDel="00000000" w:rsidR="00000000" w:rsidRPr="00000000">
        <w:rPr>
          <w:color w:val="ff9900"/>
          <w:rtl w:val="0"/>
        </w:rPr>
        <w:t xml:space="preserve">Intended Outcomes</w:t>
        <w:br w:type="textWrapping"/>
      </w:r>
      <w:r w:rsidDel="00000000" w:rsidR="00000000" w:rsidRPr="00000000">
        <w:rPr>
          <w:rFonts w:ascii="Proxima Nova" w:cs="Proxima Nova" w:eastAsia="Proxima Nova" w:hAnsi="Proxima Nova"/>
          <w:sz w:val="24"/>
          <w:szCs w:val="24"/>
          <w:rtl w:val="0"/>
        </w:rPr>
        <w:tab/>
        <w:t xml:space="preserve"> </w:t>
        <w:tab/>
        <w:t xml:space="preserve"> </w:t>
      </w:r>
    </w:p>
    <w:p w:rsidR="00000000" w:rsidDel="00000000" w:rsidP="00000000" w:rsidRDefault="00000000" w:rsidRPr="00000000">
      <w:pPr>
        <w:contextualSpacing w:val="0"/>
      </w:pPr>
      <w:r w:rsidDel="00000000" w:rsidR="00000000" w:rsidRPr="00000000">
        <w:rPr>
          <w:rFonts w:ascii="Proxima Nova" w:cs="Proxima Nova" w:eastAsia="Proxima Nova" w:hAnsi="Proxima Nova"/>
          <w:sz w:val="24"/>
          <w:szCs w:val="24"/>
          <w:rtl w:val="0"/>
        </w:rPr>
        <w:t xml:space="preserve">The day will cover:</w:t>
        <w:tab/>
      </w:r>
    </w:p>
    <w:p w:rsidR="00000000" w:rsidDel="00000000" w:rsidP="00000000" w:rsidRDefault="00000000" w:rsidRPr="00000000">
      <w:pPr>
        <w:numPr>
          <w:ilvl w:val="0"/>
          <w:numId w:val="1"/>
        </w:numPr>
        <w:ind w:left="720" w:hanging="360"/>
        <w:contextualSpacing w:val="1"/>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hands-on, beginner's guide and overview to four key high-impact music-making apps, including Garageband.</w:t>
      </w:r>
    </w:p>
    <w:p w:rsidR="00000000" w:rsidDel="00000000" w:rsidP="00000000" w:rsidRDefault="00000000" w:rsidRPr="00000000">
      <w:pPr>
        <w:numPr>
          <w:ilvl w:val="0"/>
          <w:numId w:val="1"/>
        </w:numPr>
        <w:ind w:left="720" w:hanging="360"/>
        <w:contextualSpacing w:val="1"/>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Creating music videos and film soundtracks.</w:t>
      </w:r>
    </w:p>
    <w:p w:rsidR="00000000" w:rsidDel="00000000" w:rsidP="00000000" w:rsidRDefault="00000000" w:rsidRPr="00000000">
      <w:pPr>
        <w:numPr>
          <w:ilvl w:val="0"/>
          <w:numId w:val="1"/>
        </w:numPr>
        <w:ind w:left="720" w:hanging="360"/>
        <w:contextualSpacing w:val="1"/>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Improvisation.</w:t>
      </w:r>
    </w:p>
    <w:p w:rsidR="00000000" w:rsidDel="00000000" w:rsidP="00000000" w:rsidRDefault="00000000" w:rsidRPr="00000000">
      <w:pPr>
        <w:numPr>
          <w:ilvl w:val="0"/>
          <w:numId w:val="1"/>
        </w:numPr>
        <w:ind w:left="720" w:hanging="360"/>
        <w:contextualSpacing w:val="1"/>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Creating and harmonising melodies.</w:t>
      </w:r>
    </w:p>
    <w:p w:rsidR="00000000" w:rsidDel="00000000" w:rsidP="00000000" w:rsidRDefault="00000000" w:rsidRPr="00000000">
      <w:pPr>
        <w:numPr>
          <w:ilvl w:val="0"/>
          <w:numId w:val="1"/>
        </w:numPr>
        <w:ind w:left="720" w:hanging="360"/>
        <w:contextualSpacing w:val="1"/>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Creating an iPad Orchestra/Band in your school.</w:t>
      </w:r>
    </w:p>
    <w:p w:rsidR="00000000" w:rsidDel="00000000" w:rsidP="00000000" w:rsidRDefault="00000000" w:rsidRPr="00000000">
      <w:pPr>
        <w:numPr>
          <w:ilvl w:val="0"/>
          <w:numId w:val="1"/>
        </w:numPr>
        <w:ind w:left="720" w:hanging="360"/>
        <w:contextualSpacing w:val="1"/>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Working with SEN/D and hard-to-engage students.</w:t>
      </w:r>
    </w:p>
    <w:p w:rsidR="00000000" w:rsidDel="00000000" w:rsidP="00000000" w:rsidRDefault="00000000" w:rsidRPr="00000000">
      <w:pPr>
        <w:numPr>
          <w:ilvl w:val="0"/>
          <w:numId w:val="1"/>
        </w:numPr>
        <w:ind w:left="720" w:hanging="360"/>
        <w:contextualSpacing w:val="1"/>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Integrating iPads into the wider music life of the school, including choirs and peripatetic teaching.</w:t>
      </w:r>
    </w:p>
    <w:p w:rsidR="00000000" w:rsidDel="00000000" w:rsidP="00000000" w:rsidRDefault="00000000" w:rsidRPr="00000000">
      <w:pPr>
        <w:numPr>
          <w:ilvl w:val="0"/>
          <w:numId w:val="1"/>
        </w:numPr>
        <w:ind w:left="720" w:hanging="360"/>
        <w:contextualSpacing w:val="1"/>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An equipment guide.</w:t>
        <w:br w:type="textWrapping"/>
      </w:r>
    </w:p>
    <w:p w:rsidR="00000000" w:rsidDel="00000000" w:rsidP="00000000" w:rsidRDefault="00000000" w:rsidRPr="00000000">
      <w:pPr>
        <w:pStyle w:val="Subtitle"/>
        <w:contextualSpacing w:val="0"/>
      </w:pPr>
      <w:bookmarkStart w:colFirst="0" w:colLast="0" w:name="_kavz2f11qux" w:id="1"/>
      <w:bookmarkEnd w:id="1"/>
      <w:r w:rsidDel="00000000" w:rsidR="00000000" w:rsidRPr="00000000">
        <w:rPr>
          <w:color w:val="ff9900"/>
          <w:rtl w:val="0"/>
        </w:rPr>
        <w:t xml:space="preserve">Date Activity Set/Submitted</w:t>
        <w:br w:type="textWrapping"/>
      </w:r>
    </w:p>
    <w:p w:rsidR="00000000" w:rsidDel="00000000" w:rsidP="00000000" w:rsidRDefault="00000000" w:rsidRPr="00000000">
      <w:pPr>
        <w:contextualSpacing w:val="0"/>
      </w:pPr>
      <w:r w:rsidDel="00000000" w:rsidR="00000000" w:rsidRPr="00000000">
        <w:rPr>
          <w:rFonts w:ascii="Proxima Nova" w:cs="Proxima Nova" w:eastAsia="Proxima Nova" w:hAnsi="Proxima Nova"/>
          <w:sz w:val="24"/>
          <w:szCs w:val="24"/>
          <w:rtl w:val="0"/>
        </w:rPr>
        <w:t xml:space="preserve">Birmingham, Monday 16th January 2017</w:t>
      </w:r>
    </w:p>
    <w:p w:rsidR="00000000" w:rsidDel="00000000" w:rsidP="00000000" w:rsidRDefault="00000000" w:rsidRPr="00000000">
      <w:pPr>
        <w:contextualSpacing w:val="0"/>
      </w:pPr>
      <w:hyperlink r:id="rId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Proxima Nova" w:cs="Proxima Nova" w:eastAsia="Proxima Nova" w:hAnsi="Proxima Nova"/>
          <w:sz w:val="24"/>
          <w:szCs w:val="24"/>
          <w:rtl w:val="0"/>
        </w:rPr>
        <w:t xml:space="preserve">London, Wednesday 18th January 2017</w:t>
      </w:r>
    </w:p>
    <w:p w:rsidR="00000000" w:rsidDel="00000000" w:rsidP="00000000" w:rsidRDefault="00000000" w:rsidRPr="00000000">
      <w:pPr>
        <w:contextualSpacing w:val="0"/>
      </w:pPr>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Proxima Nova" w:cs="Proxima Nova" w:eastAsia="Proxima Nova" w:hAnsi="Proxima Nova"/>
          <w:sz w:val="24"/>
          <w:szCs w:val="24"/>
          <w:rtl w:val="0"/>
        </w:rPr>
        <w:t xml:space="preserve">Manchester, Friday 20th January 2017</w:t>
      </w:r>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pStyle w:val="Subtitle"/>
        <w:contextualSpacing w:val="0"/>
      </w:pPr>
      <w:bookmarkStart w:colFirst="0" w:colLast="0" w:name="_hqwkt518uh46" w:id="2"/>
      <w:bookmarkEnd w:id="2"/>
      <w:r w:rsidDel="00000000" w:rsidR="00000000" w:rsidRPr="00000000">
        <w:rPr>
          <w:rtl w:val="0"/>
        </w:rPr>
        <w:br w:type="textWrapping"/>
      </w:r>
      <w:r w:rsidDel="00000000" w:rsidR="00000000" w:rsidRPr="00000000">
        <w:rPr>
          <w:color w:val="ff9900"/>
          <w:rtl w:val="0"/>
        </w:rPr>
        <w:t xml:space="preserve">Date of Activity (attende/began)</w:t>
      </w:r>
    </w:p>
    <w:p w:rsidR="00000000" w:rsidDel="00000000" w:rsidP="00000000" w:rsidRDefault="00000000" w:rsidRPr="00000000">
      <w:pPr>
        <w:contextualSpacing w:val="0"/>
      </w:pPr>
      <w:r w:rsidDel="00000000" w:rsidR="00000000" w:rsidRPr="00000000">
        <w:rPr>
          <w:rFonts w:ascii="Proxima Nova" w:cs="Proxima Nova" w:eastAsia="Proxima Nova" w:hAnsi="Proxima Nova"/>
          <w:sz w:val="24"/>
          <w:szCs w:val="24"/>
          <w:rtl w:val="0"/>
        </w:rPr>
        <w:t xml:space="preserve">Birmingham, Monday 16th January 2017</w:t>
      </w:r>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Proxima Nova" w:cs="Proxima Nova" w:eastAsia="Proxima Nova" w:hAnsi="Proxima Nova"/>
          <w:sz w:val="24"/>
          <w:szCs w:val="24"/>
          <w:rtl w:val="0"/>
        </w:rPr>
        <w:t xml:space="preserve">London, Wednesday 18th January 2017</w:t>
      </w:r>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Proxima Nova" w:cs="Proxima Nova" w:eastAsia="Proxima Nova" w:hAnsi="Proxima Nova"/>
          <w:sz w:val="24"/>
          <w:szCs w:val="24"/>
          <w:rtl w:val="0"/>
        </w:rPr>
        <w:t xml:space="preserve">Manchester, Friday 20th January 201</w:t>
      </w:r>
      <w:r w:rsidDel="00000000" w:rsidR="00000000" w:rsidRPr="00000000">
        <w:rPr>
          <w:rFonts w:ascii="Proxima Nova" w:cs="Proxima Nova" w:eastAsia="Proxima Nova" w:hAnsi="Proxima Nova"/>
          <w:sz w:val="24"/>
          <w:szCs w:val="24"/>
          <w:rtl w:val="0"/>
        </w:rPr>
        <w:t xml:space="preserve">7</w:t>
      </w:r>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pStyle w:val="Subtitle"/>
        <w:contextualSpacing w:val="0"/>
      </w:pPr>
      <w:bookmarkStart w:colFirst="0" w:colLast="0" w:name="_bvuup175b9fd" w:id="3"/>
      <w:bookmarkEnd w:id="3"/>
      <w:r w:rsidDel="00000000" w:rsidR="00000000" w:rsidRPr="00000000">
        <w:rPr>
          <w:rtl w:val="0"/>
        </w:rPr>
        <w:br w:type="textWrapping"/>
        <w:br w:type="textWrapping"/>
      </w:r>
      <w:r w:rsidDel="00000000" w:rsidR="00000000" w:rsidRPr="00000000">
        <w:rPr>
          <w:color w:val="ff9900"/>
          <w:rtl w:val="0"/>
        </w:rPr>
        <w:t xml:space="preserve">Description</w:t>
        <w:br w:type="textWrapping"/>
      </w:r>
      <w:r w:rsidDel="00000000" w:rsidR="00000000" w:rsidRPr="00000000">
        <w:rPr>
          <w:rtl w:val="0"/>
        </w:rPr>
        <w:br w:type="textWrapping"/>
      </w:r>
      <w:r w:rsidDel="00000000" w:rsidR="00000000" w:rsidRPr="00000000">
        <w:rPr>
          <w:rFonts w:ascii="Proxima Nova" w:cs="Proxima Nova" w:eastAsia="Proxima Nova" w:hAnsi="Proxima Nova"/>
          <w:b w:val="1"/>
          <w:color w:val="000000"/>
          <w:sz w:val="24"/>
          <w:szCs w:val="24"/>
          <w:rtl w:val="0"/>
        </w:rPr>
        <w:t xml:space="preserve">Our Teaching Music with iPads training provides everything you need to deliver high-impact composition and performance projects using iPads</w:t>
      </w:r>
      <w:r w:rsidDel="00000000" w:rsidR="00000000" w:rsidRPr="00000000">
        <w:rPr>
          <w:rFonts w:ascii="Proxima Nova" w:cs="Proxima Nova" w:eastAsia="Proxima Nova" w:hAnsi="Proxima Nova"/>
          <w:color w:val="000000"/>
          <w:sz w:val="24"/>
          <w:szCs w:val="24"/>
          <w:rtl w:val="0"/>
        </w:rPr>
        <w:t xml:space="preserve">. Over the course of the day, we will explore tasks that develop musicianship and music theory through structured composition and improvisation tasks. Activities will be based on best practice when using tablet technology to teach music, with clear links to the National Curriculum and a strong cross-curricular emphasis. The course is designed for both specialist and non-specialist musicians at KS 1 – 3, including those who have never touched an iPad before! All courses include a copy of the new ‘Garageband for Key Stage 2/3’, a complete teaching resource.</w:t>
        <w:br w:type="textWrapping"/>
      </w:r>
    </w:p>
    <w:p w:rsidR="00000000" w:rsidDel="00000000" w:rsidP="00000000" w:rsidRDefault="00000000" w:rsidRPr="00000000">
      <w:pPr>
        <w:contextualSpacing w:val="0"/>
      </w:pPr>
      <w:r w:rsidDel="00000000" w:rsidR="00000000" w:rsidRPr="00000000">
        <w:rPr>
          <w:color w:val="ff9900"/>
          <w:rtl w:val="0"/>
        </w:rPr>
        <w:t xml:space="preserve">Resources</w:t>
        <w:br w:type="textWrapping"/>
      </w:r>
      <w:r w:rsidDel="00000000" w:rsidR="00000000" w:rsidRPr="00000000">
        <w:rPr>
          <w:rtl w:val="0"/>
        </w:rPr>
        <w:br w:type="textWrapping"/>
      </w:r>
      <w:r w:rsidDel="00000000" w:rsidR="00000000" w:rsidRPr="00000000">
        <w:rPr>
          <w:rFonts w:ascii="Proxima Nova" w:cs="Proxima Nova" w:eastAsia="Proxima Nova" w:hAnsi="Proxima Nova"/>
          <w:sz w:val="24"/>
          <w:szCs w:val="24"/>
          <w:rtl w:val="0"/>
        </w:rPr>
        <w:t xml:space="preserve">There will be no resources required for me to attend this event.</w:t>
        <w:br w:type="textWrapping"/>
        <w:br w:type="textWrapping"/>
      </w:r>
      <w:r w:rsidDel="00000000" w:rsidR="00000000" w:rsidRPr="00000000">
        <w:rPr>
          <w:rFonts w:ascii="Proxima Nova" w:cs="Proxima Nova" w:eastAsia="Proxima Nova" w:hAnsi="Proxima Nova"/>
          <w:color w:val="ff9900"/>
          <w:sz w:val="28"/>
          <w:szCs w:val="28"/>
          <w:rtl w:val="0"/>
        </w:rPr>
        <w:t xml:space="preserve">Is AM supply cover required?</w:t>
        <w:br w:type="textWrapping"/>
      </w:r>
      <w:r w:rsidDel="00000000" w:rsidR="00000000" w:rsidRPr="00000000">
        <w:rPr>
          <w:rFonts w:ascii="Proxima Nova" w:cs="Proxima Nova" w:eastAsia="Proxima Nova" w:hAnsi="Proxima Nova"/>
          <w:sz w:val="24"/>
          <w:szCs w:val="24"/>
          <w:rtl w:val="0"/>
        </w:rPr>
        <w:br w:type="textWrapping"/>
        <w:t xml:space="preserve">Yes</w:t>
        <w:br w:type="textWrapping"/>
        <w:br w:type="textWrapping"/>
      </w:r>
      <w:r w:rsidDel="00000000" w:rsidR="00000000" w:rsidRPr="00000000">
        <w:rPr>
          <w:rFonts w:ascii="Proxima Nova" w:cs="Proxima Nova" w:eastAsia="Proxima Nova" w:hAnsi="Proxima Nova"/>
          <w:color w:val="ff9900"/>
          <w:sz w:val="28"/>
          <w:szCs w:val="28"/>
          <w:rtl w:val="0"/>
        </w:rPr>
        <w:t xml:space="preserve">Is PM supply cover required?</w:t>
        <w:br w:type="textWrapping"/>
      </w:r>
      <w:r w:rsidDel="00000000" w:rsidR="00000000" w:rsidRPr="00000000">
        <w:rPr>
          <w:rFonts w:ascii="Proxima Nova" w:cs="Proxima Nova" w:eastAsia="Proxima Nova" w:hAnsi="Proxima Nova"/>
          <w:sz w:val="24"/>
          <w:szCs w:val="24"/>
          <w:rtl w:val="0"/>
        </w:rPr>
        <w:br w:type="textWrapping"/>
        <w:t xml:space="preserve">Yes</w:t>
        <w:br w:type="textWrapping"/>
        <w:br w:type="textWrapping"/>
      </w:r>
      <w:r w:rsidDel="00000000" w:rsidR="00000000" w:rsidRPr="00000000">
        <w:rPr>
          <w:rFonts w:ascii="Proxima Nova" w:cs="Proxima Nova" w:eastAsia="Proxima Nova" w:hAnsi="Proxima Nova"/>
          <w:color w:val="ff9900"/>
          <w:sz w:val="28"/>
          <w:szCs w:val="28"/>
          <w:rtl w:val="0"/>
        </w:rPr>
        <w:t xml:space="preserve">Proposed CPD hours/course duration</w:t>
        <w:br w:type="textWrapping"/>
      </w:r>
      <w:r w:rsidDel="00000000" w:rsidR="00000000" w:rsidRPr="00000000">
        <w:rPr>
          <w:rFonts w:ascii="Proxima Nova" w:cs="Proxima Nova" w:eastAsia="Proxima Nova" w:hAnsi="Proxima Nova"/>
          <w:sz w:val="24"/>
          <w:szCs w:val="24"/>
          <w:rtl w:val="0"/>
        </w:rPr>
        <w:br w:type="textWrapping"/>
        <w:t xml:space="preserve">8</w:t>
        <w:br w:type="textWrapping"/>
        <w:br w:type="textWrapping"/>
      </w:r>
      <w:r w:rsidDel="00000000" w:rsidR="00000000" w:rsidRPr="00000000">
        <w:rPr>
          <w:rFonts w:ascii="Proxima Nova" w:cs="Proxima Nova" w:eastAsia="Proxima Nova" w:hAnsi="Proxima Nova"/>
          <w:color w:val="ff9900"/>
          <w:sz w:val="28"/>
          <w:szCs w:val="28"/>
          <w:rtl w:val="0"/>
        </w:rPr>
        <w:t xml:space="preserve">This is a CPD course?</w:t>
      </w:r>
      <w:r w:rsidDel="00000000" w:rsidR="00000000" w:rsidRPr="00000000">
        <w:rPr>
          <w:rFonts w:ascii="Proxima Nova" w:cs="Proxima Nova" w:eastAsia="Proxima Nova" w:hAnsi="Proxima Nova"/>
          <w:sz w:val="24"/>
          <w:szCs w:val="24"/>
          <w:rtl w:val="0"/>
        </w:rPr>
        <w:br w:type="textWrapping"/>
        <w:br w:type="textWrapping"/>
        <w:t xml:space="preserve">Yes</w:t>
        <w:br w:type="textWrapping"/>
        <w:br w:type="textWrapping"/>
      </w:r>
      <w:r w:rsidDel="00000000" w:rsidR="00000000" w:rsidRPr="00000000">
        <w:rPr>
          <w:rFonts w:ascii="Proxima Nova" w:cs="Proxima Nova" w:eastAsia="Proxima Nova" w:hAnsi="Proxima Nova"/>
          <w:color w:val="ff9900"/>
          <w:sz w:val="28"/>
          <w:szCs w:val="28"/>
          <w:rtl w:val="0"/>
        </w:rPr>
        <w:t xml:space="preserve">Course Provider</w:t>
        <w:br w:type="textWrapping"/>
      </w:r>
      <w:r w:rsidDel="00000000" w:rsidR="00000000" w:rsidRPr="00000000">
        <w:rPr>
          <w:rFonts w:ascii="Proxima Nova" w:cs="Proxima Nova" w:eastAsia="Proxima Nova" w:hAnsi="Proxima Nova"/>
          <w:sz w:val="24"/>
          <w:szCs w:val="24"/>
          <w:rtl w:val="0"/>
        </w:rPr>
        <w:br w:type="textWrapping"/>
        <w:t xml:space="preserve">Transformance Music</w:t>
      </w:r>
    </w:p>
    <w:p w:rsidR="00000000" w:rsidDel="00000000" w:rsidP="00000000" w:rsidRDefault="00000000" w:rsidRPr="00000000">
      <w:pPr>
        <w:contextualSpacing w:val="0"/>
      </w:pPr>
      <w:r w:rsidDel="00000000" w:rsidR="00000000" w:rsidRPr="00000000">
        <w:rPr>
          <w:rFonts w:ascii="Proxima Nova" w:cs="Proxima Nova" w:eastAsia="Proxima Nova" w:hAnsi="Proxima Nova"/>
          <w:sz w:val="24"/>
          <w:szCs w:val="24"/>
          <w:rtl w:val="0"/>
        </w:rPr>
        <w:br w:type="textWrapping"/>
      </w:r>
      <w:r w:rsidDel="00000000" w:rsidR="00000000" w:rsidRPr="00000000">
        <w:rPr>
          <w:rFonts w:ascii="Proxima Nova" w:cs="Proxima Nova" w:eastAsia="Proxima Nova" w:hAnsi="Proxima Nova"/>
          <w:color w:val="ff9900"/>
          <w:sz w:val="28"/>
          <w:szCs w:val="28"/>
          <w:rtl w:val="0"/>
        </w:rPr>
        <w:t xml:space="preserve">Course Code</w:t>
        <w:br w:type="textWrapping"/>
      </w:r>
      <w:r w:rsidDel="00000000" w:rsidR="00000000" w:rsidRPr="00000000">
        <w:rPr>
          <w:rFonts w:ascii="Proxima Nova" w:cs="Proxima Nova" w:eastAsia="Proxima Nova" w:hAnsi="Proxima Nova"/>
          <w:sz w:val="24"/>
          <w:szCs w:val="24"/>
          <w:rtl w:val="0"/>
        </w:rPr>
        <w:br w:type="textWrapping"/>
        <w:t xml:space="preserve">TM1</w:t>
        <w:br w:type="textWrapping"/>
        <w:br w:type="textWrapping"/>
      </w:r>
      <w:r w:rsidDel="00000000" w:rsidR="00000000" w:rsidRPr="00000000">
        <w:rPr>
          <w:rFonts w:ascii="Proxima Nova" w:cs="Proxima Nova" w:eastAsia="Proxima Nova" w:hAnsi="Proxima Nova"/>
          <w:color w:val="ff9900"/>
          <w:sz w:val="28"/>
          <w:szCs w:val="28"/>
          <w:rtl w:val="0"/>
        </w:rPr>
        <w:t xml:space="preserve">Is the course mandatory?</w:t>
        <w:br w:type="textWrapping"/>
      </w:r>
      <w:r w:rsidDel="00000000" w:rsidR="00000000" w:rsidRPr="00000000">
        <w:rPr>
          <w:rFonts w:ascii="Proxima Nova" w:cs="Proxima Nova" w:eastAsia="Proxima Nova" w:hAnsi="Proxima Nova"/>
          <w:sz w:val="24"/>
          <w:szCs w:val="24"/>
          <w:rtl w:val="0"/>
        </w:rPr>
        <w:br w:type="textWrapping"/>
        <w:t xml:space="preserve">No</w:t>
        <w:br w:type="textWrapping"/>
        <w:br w:type="textWrapping"/>
      </w:r>
      <w:r w:rsidDel="00000000" w:rsidR="00000000" w:rsidRPr="00000000">
        <w:rPr>
          <w:rFonts w:ascii="Proxima Nova" w:cs="Proxima Nova" w:eastAsia="Proxima Nova" w:hAnsi="Proxima Nova"/>
          <w:color w:val="ff9900"/>
          <w:sz w:val="28"/>
          <w:szCs w:val="28"/>
          <w:rtl w:val="0"/>
        </w:rPr>
        <w:t xml:space="preserve">Send booking form?</w:t>
        <w:br w:type="textWrapping"/>
      </w:r>
      <w:r w:rsidDel="00000000" w:rsidR="00000000" w:rsidRPr="00000000">
        <w:rPr>
          <w:rFonts w:ascii="Proxima Nova" w:cs="Proxima Nova" w:eastAsia="Proxima Nova" w:hAnsi="Proxima Nova"/>
          <w:sz w:val="24"/>
          <w:szCs w:val="24"/>
          <w:rtl w:val="0"/>
        </w:rPr>
        <w:br w:type="textWrapping"/>
        <w:t xml:space="preserve">Yes</w:t>
        <w:br w:type="textWrapping"/>
        <w:br w:type="textWrapping"/>
      </w:r>
      <w:r w:rsidDel="00000000" w:rsidR="00000000" w:rsidRPr="00000000">
        <w:rPr>
          <w:rFonts w:ascii="Proxima Nova" w:cs="Proxima Nova" w:eastAsia="Proxima Nova" w:hAnsi="Proxima Nova"/>
          <w:color w:val="ff9900"/>
          <w:sz w:val="28"/>
          <w:szCs w:val="28"/>
          <w:rtl w:val="0"/>
        </w:rPr>
        <w:t xml:space="preserve">Period of absence</w:t>
        <w:br w:type="textWrapping"/>
      </w:r>
      <w:r w:rsidDel="00000000" w:rsidR="00000000" w:rsidRPr="00000000">
        <w:rPr>
          <w:rFonts w:ascii="Proxima Nova" w:cs="Proxima Nova" w:eastAsia="Proxima Nova" w:hAnsi="Proxima Nova"/>
          <w:sz w:val="24"/>
          <w:szCs w:val="24"/>
          <w:rtl w:val="0"/>
        </w:rPr>
        <w:br w:type="textWrapping"/>
        <w:t xml:space="preserve">1 day</w:t>
        <w:br w:type="textWrapping"/>
        <w:br w:type="textWrapping"/>
      </w:r>
      <w:r w:rsidDel="00000000" w:rsidR="00000000" w:rsidRPr="00000000">
        <w:rPr>
          <w:rFonts w:ascii="Proxima Nova" w:cs="Proxima Nova" w:eastAsia="Proxima Nova" w:hAnsi="Proxima Nova"/>
          <w:color w:val="ff9900"/>
          <w:sz w:val="28"/>
          <w:szCs w:val="28"/>
          <w:rtl w:val="0"/>
        </w:rPr>
        <w:t xml:space="preserve">Course cover cost</w:t>
        <w:br w:type="textWrapping"/>
      </w:r>
      <w:r w:rsidDel="00000000" w:rsidR="00000000" w:rsidRPr="00000000">
        <w:rPr>
          <w:rFonts w:ascii="Proxima Nova" w:cs="Proxima Nova" w:eastAsia="Proxima Nova" w:hAnsi="Proxima Nova"/>
          <w:sz w:val="24"/>
          <w:szCs w:val="24"/>
          <w:rtl w:val="0"/>
        </w:rPr>
        <w:br w:type="textWrapping"/>
        <w:t xml:space="preserve">Please fill in this box using your school’s guidance</w:t>
        <w:br w:type="textWrapping"/>
        <w:br w:type="textWrapping"/>
      </w:r>
      <w:r w:rsidDel="00000000" w:rsidR="00000000" w:rsidRPr="00000000">
        <w:rPr>
          <w:rFonts w:ascii="Proxima Nova" w:cs="Proxima Nova" w:eastAsia="Proxima Nova" w:hAnsi="Proxima Nova"/>
          <w:color w:val="ff9900"/>
          <w:sz w:val="28"/>
          <w:szCs w:val="28"/>
          <w:rtl w:val="0"/>
        </w:rPr>
        <w:t xml:space="preserve">Course fee</w:t>
        <w:br w:type="textWrapping"/>
      </w:r>
      <w:r w:rsidDel="00000000" w:rsidR="00000000" w:rsidRPr="00000000">
        <w:rPr>
          <w:rFonts w:ascii="Proxima Nova" w:cs="Proxima Nova" w:eastAsia="Proxima Nova" w:hAnsi="Proxima Nova"/>
          <w:sz w:val="24"/>
          <w:szCs w:val="24"/>
          <w:rtl w:val="0"/>
        </w:rPr>
        <w:br w:type="textWrapping"/>
        <w:t xml:space="preserve">£179 (check this number online in case you are eligible for discounts - e.g. early-bird</w:t>
        <w:br w:type="textWrapping"/>
        <w:br w:type="textWrapping"/>
        <w:t xml:space="preserve">discount or your local hub or music service may be willing to pay for your place)</w:t>
        <w:br w:type="textWrapping"/>
        <w:br w:type="textWrapping"/>
      </w:r>
      <w:r w:rsidDel="00000000" w:rsidR="00000000" w:rsidRPr="00000000">
        <w:rPr>
          <w:rFonts w:ascii="Proxima Nova" w:cs="Proxima Nova" w:eastAsia="Proxima Nova" w:hAnsi="Proxima Nova"/>
          <w:color w:val="ff9900"/>
          <w:sz w:val="28"/>
          <w:szCs w:val="28"/>
          <w:rtl w:val="0"/>
        </w:rPr>
        <w:t xml:space="preserve">Course expenses</w:t>
        <w:br w:type="textWrapping"/>
      </w:r>
      <w:r w:rsidDel="00000000" w:rsidR="00000000" w:rsidRPr="00000000">
        <w:rPr>
          <w:rFonts w:ascii="Proxima Nova" w:cs="Proxima Nova" w:eastAsia="Proxima Nova" w:hAnsi="Proxima Nova"/>
          <w:sz w:val="24"/>
          <w:szCs w:val="24"/>
          <w:rtl w:val="0"/>
        </w:rPr>
        <w:br w:type="textWrapping"/>
        <w:t xml:space="preserve">Please fill in this box using your school’s guidance</w:t>
        <w:br w:type="textWrapping"/>
        <w:br w:type="textWrapping"/>
      </w:r>
      <w:r w:rsidDel="00000000" w:rsidR="00000000" w:rsidRPr="00000000">
        <w:rPr>
          <w:rFonts w:ascii="Proxima Nova" w:cs="Proxima Nova" w:eastAsia="Proxima Nova" w:hAnsi="Proxima Nova"/>
          <w:color w:val="ff9900"/>
          <w:sz w:val="28"/>
          <w:szCs w:val="28"/>
          <w:rtl w:val="0"/>
        </w:rPr>
        <w:t xml:space="preserve">Course flight fee</w:t>
        <w:br w:type="textWrapping"/>
      </w:r>
      <w:r w:rsidDel="00000000" w:rsidR="00000000" w:rsidRPr="00000000">
        <w:rPr>
          <w:rFonts w:ascii="Proxima Nova" w:cs="Proxima Nova" w:eastAsia="Proxima Nova" w:hAnsi="Proxima Nova"/>
          <w:sz w:val="24"/>
          <w:szCs w:val="24"/>
          <w:rtl w:val="0"/>
        </w:rPr>
        <w:br w:type="textWrapping"/>
        <w:t xml:space="preserve">Please fill in this box using your school’s guidance</w:t>
        <w:br w:type="textWrapping"/>
        <w:br w:type="textWrapping"/>
      </w:r>
      <w:r w:rsidDel="00000000" w:rsidR="00000000" w:rsidRPr="00000000">
        <w:rPr>
          <w:rFonts w:ascii="Proxima Nova" w:cs="Proxima Nova" w:eastAsia="Proxima Nova" w:hAnsi="Proxima Nova"/>
          <w:color w:val="ff9900"/>
          <w:sz w:val="28"/>
          <w:szCs w:val="28"/>
          <w:rtl w:val="0"/>
        </w:rPr>
        <w:t xml:space="preserve">Source of funding</w:t>
        <w:br w:type="textWrapping"/>
      </w:r>
      <w:r w:rsidDel="00000000" w:rsidR="00000000" w:rsidRPr="00000000">
        <w:rPr>
          <w:rFonts w:ascii="Proxima Nova" w:cs="Proxima Nova" w:eastAsia="Proxima Nova" w:hAnsi="Proxima Nova"/>
          <w:sz w:val="24"/>
          <w:szCs w:val="24"/>
          <w:rtl w:val="0"/>
        </w:rPr>
        <w:br w:type="textWrapping"/>
        <w:t xml:space="preserve">This may be your school’s CPD budget but you should check with your Music Education Hub</w:t>
        <w:br w:type="textWrapping"/>
        <w:br w:type="textWrapping"/>
        <w:t xml:space="preserve">to see if they are willing to pay your course fee.</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transformancemusic.org/cart/?add-to-cart=1508" TargetMode="External"/><Relationship Id="rId9" Type="http://schemas.openxmlformats.org/officeDocument/2006/relationships/hyperlink" Target="http://transformancemusic.org/cart/?add-to-cart=1505" TargetMode="External"/><Relationship Id="rId5" Type="http://schemas.openxmlformats.org/officeDocument/2006/relationships/hyperlink" Target="http://transformancemusic.org/cart/?add-to-cart=1507" TargetMode="External"/><Relationship Id="rId6" Type="http://schemas.openxmlformats.org/officeDocument/2006/relationships/hyperlink" Target="http://transformancemusic.org/cart/?add-to-cart=1505" TargetMode="External"/><Relationship Id="rId7" Type="http://schemas.openxmlformats.org/officeDocument/2006/relationships/hyperlink" Target="http://transformancemusic.org/cart/?add-to-cart=1508" TargetMode="External"/><Relationship Id="rId8" Type="http://schemas.openxmlformats.org/officeDocument/2006/relationships/hyperlink" Target="http://transformancemusic.org/cart/?add-to-cart=15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